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Officer for Research and Publication Team</w:t>
            </w:r>
          </w:p>
          <w:p w:rsidR="00000000" w:rsidDel="00000000" w:rsidP="00000000" w:rsidRDefault="00000000" w:rsidRPr="00000000" w14:paraId="00000003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72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     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 Number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3"/>
          <w:bookmarkEnd w:id="3"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4"/>
          <w:bookmarkEnd w:id="4"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5"/>
          <w:bookmarkEnd w:id="5"/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2s8eyo1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B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614553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553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3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B4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B6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B8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-409572</wp:posOffset>
          </wp:positionH>
          <wp:positionV relativeFrom="paragraph">
            <wp:posOffset>-380998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1.jpg"/>
          <a:graphic>
            <a:graphicData uri="http://schemas.openxmlformats.org/drawingml/2006/picture">
              <pic:pic>
                <pic:nvPicPr>
                  <pic:cNvPr descr="new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B0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177800</wp:posOffset>
              </wp:positionV>
              <wp:extent cx="6448425" cy="381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